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6E" w:rsidRDefault="004E58AF" w:rsidP="00BE496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 антид</w:t>
      </w:r>
      <w:r w:rsidR="008F24EE">
        <w:rPr>
          <w:sz w:val="28"/>
          <w:szCs w:val="28"/>
        </w:rPr>
        <w:t xml:space="preserve">опинговых мероприятий МКУ СШОР </w:t>
      </w:r>
      <w:proofErr w:type="spellStart"/>
      <w:r w:rsidR="008F24EE">
        <w:rPr>
          <w:sz w:val="28"/>
          <w:szCs w:val="28"/>
        </w:rPr>
        <w:t>с.п</w:t>
      </w:r>
      <w:proofErr w:type="spellEnd"/>
      <w:r w:rsidR="008F24EE">
        <w:rPr>
          <w:sz w:val="28"/>
          <w:szCs w:val="28"/>
        </w:rPr>
        <w:t>. Дейское</w:t>
      </w:r>
      <w:r>
        <w:rPr>
          <w:sz w:val="28"/>
          <w:szCs w:val="28"/>
        </w:rPr>
        <w:t xml:space="preserve"> на 2022 год</w:t>
      </w:r>
    </w:p>
    <w:p w:rsidR="004E58AF" w:rsidRDefault="004E58AF" w:rsidP="004E58AF">
      <w:pPr>
        <w:ind w:left="-85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1925"/>
        <w:gridCol w:w="2379"/>
        <w:gridCol w:w="1574"/>
        <w:gridCol w:w="2646"/>
        <w:gridCol w:w="2633"/>
        <w:gridCol w:w="2017"/>
      </w:tblGrid>
      <w:tr w:rsidR="0028144B" w:rsidRPr="004E58AF" w:rsidTr="00B80A35">
        <w:tc>
          <w:tcPr>
            <w:tcW w:w="2037" w:type="dxa"/>
          </w:tcPr>
          <w:p w:rsidR="004E58AF" w:rsidRPr="004E58AF" w:rsidRDefault="004E58AF" w:rsidP="004E58AF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1925" w:type="dxa"/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для освещения</w:t>
            </w:r>
          </w:p>
        </w:tc>
        <w:tc>
          <w:tcPr>
            <w:tcW w:w="1574" w:type="dxa"/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46" w:type="dxa"/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2017" w:type="dxa"/>
          </w:tcPr>
          <w:p w:rsidR="004E58AF" w:rsidRPr="004E58AF" w:rsidRDefault="004E58AF" w:rsidP="004E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лектора</w:t>
            </w:r>
          </w:p>
        </w:tc>
      </w:tr>
      <w:tr w:rsidR="0028144B" w:rsidRPr="004E58AF" w:rsidTr="00B80A35">
        <w:tc>
          <w:tcPr>
            <w:tcW w:w="2037" w:type="dxa"/>
          </w:tcPr>
          <w:p w:rsidR="004E58AF" w:rsidRPr="004E58AF" w:rsidRDefault="00B16BE2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70099">
              <w:rPr>
                <w:sz w:val="24"/>
                <w:szCs w:val="24"/>
              </w:rPr>
              <w:t>дминистрация МКУ СШОР с. п. Дейское</w:t>
            </w:r>
            <w:r>
              <w:rPr>
                <w:sz w:val="24"/>
                <w:szCs w:val="24"/>
              </w:rPr>
              <w:t>, тренера</w:t>
            </w:r>
          </w:p>
        </w:tc>
        <w:tc>
          <w:tcPr>
            <w:tcW w:w="1925" w:type="dxa"/>
          </w:tcPr>
          <w:p w:rsidR="004E58AF" w:rsidRPr="004E58AF" w:rsidRDefault="00BE4965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4E58AF" w:rsidRPr="004E58AF" w:rsidRDefault="00BE4965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тренерского состава с антидопинговым законодательством</w:t>
            </w:r>
          </w:p>
        </w:tc>
        <w:tc>
          <w:tcPr>
            <w:tcW w:w="1574" w:type="dxa"/>
          </w:tcPr>
          <w:p w:rsidR="004E58AF" w:rsidRPr="004E58AF" w:rsidRDefault="00BE4965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46" w:type="dxa"/>
          </w:tcPr>
          <w:p w:rsidR="004E58AF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4E58AF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4E58AF" w:rsidRPr="004E58AF" w:rsidRDefault="00B80A35" w:rsidP="004E58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антидопинговое обеспечение</w:t>
            </w:r>
          </w:p>
        </w:tc>
      </w:tr>
      <w:tr w:rsidR="00670099" w:rsidRPr="004E58AF" w:rsidTr="00B80A35">
        <w:tc>
          <w:tcPr>
            <w:tcW w:w="2037" w:type="dxa"/>
          </w:tcPr>
          <w:p w:rsidR="00670099" w:rsidRPr="004E58AF" w:rsidRDefault="00670099" w:rsidP="00BE4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Спортсмены</w:t>
            </w:r>
          </w:p>
        </w:tc>
        <w:tc>
          <w:tcPr>
            <w:tcW w:w="1925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79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спортсменов об изменениях в Общероссийских антидопинговых правилах</w:t>
            </w:r>
          </w:p>
        </w:tc>
        <w:tc>
          <w:tcPr>
            <w:tcW w:w="1574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2646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670099" w:rsidRPr="004E58AF" w:rsidRDefault="00670099" w:rsidP="002814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антидопинговое обеспечение, тренера</w:t>
            </w:r>
          </w:p>
        </w:tc>
      </w:tr>
      <w:tr w:rsidR="00670099" w:rsidRPr="004E58AF" w:rsidTr="00B80A35">
        <w:tc>
          <w:tcPr>
            <w:tcW w:w="2037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Тренера, спортсмены</w:t>
            </w:r>
          </w:p>
        </w:tc>
        <w:tc>
          <w:tcPr>
            <w:tcW w:w="1925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379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 лицами, проходящими спортивную подготовку, а также с их родителями (законными представителями) беседы на тему: «Запрещенный список субстанций и методов в спорте»</w:t>
            </w:r>
          </w:p>
        </w:tc>
        <w:tc>
          <w:tcPr>
            <w:tcW w:w="1574" w:type="dxa"/>
          </w:tcPr>
          <w:p w:rsidR="00670099" w:rsidRPr="004E58AF" w:rsidRDefault="00AD1573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46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670099" w:rsidRDefault="00670099" w:rsidP="00BA7D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антидопинговое обеспечение</w:t>
            </w:r>
          </w:p>
        </w:tc>
      </w:tr>
      <w:tr w:rsidR="00670099" w:rsidRPr="004E58AF" w:rsidTr="00B80A35">
        <w:tc>
          <w:tcPr>
            <w:tcW w:w="2037" w:type="dxa"/>
          </w:tcPr>
          <w:p w:rsidR="00670099" w:rsidRPr="004E58AF" w:rsidRDefault="00670099" w:rsidP="009E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Тренера, спортсмены</w:t>
            </w:r>
          </w:p>
        </w:tc>
        <w:tc>
          <w:tcPr>
            <w:tcW w:w="1925" w:type="dxa"/>
          </w:tcPr>
          <w:p w:rsidR="00670099" w:rsidRPr="004E58AF" w:rsidRDefault="00670099" w:rsidP="009E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379" w:type="dxa"/>
          </w:tcPr>
          <w:p w:rsidR="00670099" w:rsidRPr="004E58AF" w:rsidRDefault="00670099" w:rsidP="00BE4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 лицами, проходящими спортивную подготовку, а также с их родителями (законными представителями) беседы на тему: «Административная и уголовная </w:t>
            </w:r>
            <w:r>
              <w:rPr>
                <w:sz w:val="24"/>
                <w:szCs w:val="24"/>
              </w:rPr>
              <w:lastRenderedPageBreak/>
              <w:t>ответственность за нарушение антидопинговых правил»</w:t>
            </w:r>
          </w:p>
        </w:tc>
        <w:tc>
          <w:tcPr>
            <w:tcW w:w="1574" w:type="dxa"/>
          </w:tcPr>
          <w:p w:rsidR="00670099" w:rsidRPr="004E58AF" w:rsidRDefault="00AD1573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  <w:bookmarkStart w:id="0" w:name="_GoBack"/>
            <w:bookmarkEnd w:id="0"/>
          </w:p>
        </w:tc>
        <w:tc>
          <w:tcPr>
            <w:tcW w:w="2646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670099" w:rsidRDefault="00670099" w:rsidP="00BA7D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антидопинговое обеспечение</w:t>
            </w:r>
          </w:p>
        </w:tc>
      </w:tr>
      <w:tr w:rsidR="00670099" w:rsidRPr="004E58AF" w:rsidTr="00B80A35">
        <w:tc>
          <w:tcPr>
            <w:tcW w:w="2037" w:type="dxa"/>
          </w:tcPr>
          <w:p w:rsidR="00670099" w:rsidRPr="004E58AF" w:rsidRDefault="00670099" w:rsidP="009E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Тренера, спортсмены</w:t>
            </w:r>
          </w:p>
        </w:tc>
        <w:tc>
          <w:tcPr>
            <w:tcW w:w="1925" w:type="dxa"/>
          </w:tcPr>
          <w:p w:rsidR="00670099" w:rsidRPr="004E58AF" w:rsidRDefault="00670099" w:rsidP="009E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379" w:type="dxa"/>
          </w:tcPr>
          <w:p w:rsidR="00670099" w:rsidRPr="004E58AF" w:rsidRDefault="00670099" w:rsidP="00B8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 лицами, проходящими спортивную подготовку, а также с их родителями (законными представителями) беседы на тему: «Последствия допинга для здоровья»</w:t>
            </w:r>
          </w:p>
        </w:tc>
        <w:tc>
          <w:tcPr>
            <w:tcW w:w="1574" w:type="dxa"/>
          </w:tcPr>
          <w:p w:rsidR="00670099" w:rsidRPr="004E58AF" w:rsidRDefault="008F24EE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670099" w:rsidRDefault="00670099" w:rsidP="00BA7D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антидопинговое обеспечение</w:t>
            </w:r>
          </w:p>
        </w:tc>
      </w:tr>
      <w:tr w:rsidR="00670099" w:rsidRPr="004E58AF" w:rsidTr="00B80A35">
        <w:tc>
          <w:tcPr>
            <w:tcW w:w="2037" w:type="dxa"/>
          </w:tcPr>
          <w:p w:rsidR="00670099" w:rsidRPr="004E58AF" w:rsidRDefault="00670099" w:rsidP="0028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Тренера, спортсмены</w:t>
            </w:r>
          </w:p>
        </w:tc>
        <w:tc>
          <w:tcPr>
            <w:tcW w:w="1925" w:type="dxa"/>
          </w:tcPr>
          <w:p w:rsidR="00670099" w:rsidRPr="004E58AF" w:rsidRDefault="00670099" w:rsidP="004E5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379" w:type="dxa"/>
          </w:tcPr>
          <w:p w:rsidR="00670099" w:rsidRPr="004E58AF" w:rsidRDefault="00670099" w:rsidP="00516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 антидопинговых правил спортсменов</w:t>
            </w:r>
          </w:p>
        </w:tc>
        <w:tc>
          <w:tcPr>
            <w:tcW w:w="1574" w:type="dxa"/>
          </w:tcPr>
          <w:p w:rsidR="00670099" w:rsidRPr="004E58AF" w:rsidRDefault="008F24EE" w:rsidP="008F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46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с. п. Дейское, ул. </w:t>
            </w:r>
            <w:proofErr w:type="spellStart"/>
            <w:r>
              <w:rPr>
                <w:sz w:val="24"/>
                <w:szCs w:val="24"/>
              </w:rPr>
              <w:t>Мальбахова</w:t>
            </w:r>
            <w:proofErr w:type="spellEnd"/>
            <w:r>
              <w:rPr>
                <w:sz w:val="24"/>
                <w:szCs w:val="24"/>
              </w:rPr>
              <w:t xml:space="preserve"> 147</w:t>
            </w:r>
          </w:p>
        </w:tc>
        <w:tc>
          <w:tcPr>
            <w:tcW w:w="2633" w:type="dxa"/>
          </w:tcPr>
          <w:p w:rsidR="00670099" w:rsidRPr="004E58AF" w:rsidRDefault="00670099" w:rsidP="00BA7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СШОР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Дейское</w:t>
            </w:r>
          </w:p>
        </w:tc>
        <w:tc>
          <w:tcPr>
            <w:tcW w:w="2017" w:type="dxa"/>
          </w:tcPr>
          <w:p w:rsidR="00670099" w:rsidRPr="004E58AF" w:rsidRDefault="00670099" w:rsidP="0028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антидопинговое обеспечение, инструктор-методист</w:t>
            </w:r>
          </w:p>
        </w:tc>
      </w:tr>
    </w:tbl>
    <w:p w:rsidR="004E58AF" w:rsidRPr="00E44875" w:rsidRDefault="004E58AF" w:rsidP="004E58AF">
      <w:pPr>
        <w:ind w:left="-851"/>
        <w:rPr>
          <w:sz w:val="28"/>
          <w:szCs w:val="28"/>
        </w:rPr>
      </w:pPr>
    </w:p>
    <w:sectPr w:rsidR="004E58AF" w:rsidRPr="00E44875" w:rsidSect="00BE4965">
      <w:pgSz w:w="16838" w:h="11906" w:orient="landscape"/>
      <w:pgMar w:top="568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05"/>
    <w:multiLevelType w:val="hybridMultilevel"/>
    <w:tmpl w:val="3320B768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875"/>
    <w:rsid w:val="0005655C"/>
    <w:rsid w:val="00197AD5"/>
    <w:rsid w:val="001A316E"/>
    <w:rsid w:val="0028144B"/>
    <w:rsid w:val="003438DE"/>
    <w:rsid w:val="004C79E6"/>
    <w:rsid w:val="004E58AF"/>
    <w:rsid w:val="00516A5F"/>
    <w:rsid w:val="00533404"/>
    <w:rsid w:val="00550FFD"/>
    <w:rsid w:val="00670099"/>
    <w:rsid w:val="007F0229"/>
    <w:rsid w:val="008F24EE"/>
    <w:rsid w:val="00AD1573"/>
    <w:rsid w:val="00B16BE2"/>
    <w:rsid w:val="00B80A35"/>
    <w:rsid w:val="00BE4965"/>
    <w:rsid w:val="00CB2CCA"/>
    <w:rsid w:val="00E44875"/>
    <w:rsid w:val="00EF53AD"/>
    <w:rsid w:val="00F13EE9"/>
    <w:rsid w:val="00F4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F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50F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FF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4E5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2022-01-17T09:54:00Z</dcterms:created>
  <dcterms:modified xsi:type="dcterms:W3CDTF">2022-01-19T11:02:00Z</dcterms:modified>
</cp:coreProperties>
</file>